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F315" w14:textId="36B5B270" w:rsidR="001D40F5" w:rsidRPr="00226405" w:rsidRDefault="001D40F5">
      <w:pPr>
        <w:rPr>
          <w:lang w:val="el-GR"/>
        </w:rPr>
      </w:pPr>
      <w:r w:rsidRPr="001D40F5">
        <w:rPr>
          <w:rFonts w:ascii="Segoe UI Emoji" w:hAnsi="Segoe UI Emoji" w:cs="Segoe UI Emoji"/>
        </w:rPr>
        <w:t>🌐</w:t>
      </w:r>
      <w:r w:rsidRPr="001D40F5">
        <w:t xml:space="preserve"> </w:t>
      </w:r>
      <w:r w:rsidRPr="001D40F5">
        <w:rPr>
          <w:rFonts w:ascii="Cambria Math" w:hAnsi="Cambria Math" w:cs="Cambria Math"/>
        </w:rPr>
        <w:t>𝐄𝐔𝐋𝐢𝐒𝐓</w:t>
      </w:r>
      <w:r w:rsidRPr="001D40F5">
        <w:t xml:space="preserve"> </w:t>
      </w:r>
      <w:r w:rsidRPr="001D40F5">
        <w:rPr>
          <w:rFonts w:ascii="Cambria Math" w:hAnsi="Cambria Math" w:cs="Cambria Math"/>
        </w:rPr>
        <w:t>𝐒𝐭𝐮𝐝𝐞𝐧𝐭</w:t>
      </w:r>
      <w:r w:rsidRPr="001D40F5">
        <w:t xml:space="preserve"> </w:t>
      </w:r>
      <w:r w:rsidRPr="001D40F5">
        <w:rPr>
          <w:rFonts w:ascii="Cambria Math" w:hAnsi="Cambria Math" w:cs="Cambria Math"/>
        </w:rPr>
        <w:t>𝐂𝐨𝐧𝐟𝐞𝐫𝐞𝐧𝐜𝐞</w:t>
      </w:r>
      <w:r w:rsidRPr="001D40F5">
        <w:t xml:space="preserve"> </w:t>
      </w:r>
      <w:r w:rsidRPr="001D40F5">
        <w:rPr>
          <w:rFonts w:ascii="Cambria Math" w:hAnsi="Cambria Math" w:cs="Cambria Math"/>
        </w:rPr>
        <w:t>𝟐𝟎𝟐𝟓</w:t>
      </w:r>
      <w:r w:rsidRPr="001D40F5">
        <w:t xml:space="preserve">: </w:t>
      </w:r>
      <w:r w:rsidR="00226405" w:rsidRPr="00226405">
        <w:rPr>
          <w:rFonts w:ascii="Segoe UI Emoji" w:hAnsi="Segoe UI Emoji" w:cs="Segoe UI Emoji"/>
        </w:rPr>
        <w:t>✨</w:t>
      </w:r>
      <w:r w:rsidRPr="001D40F5">
        <w:rPr>
          <w:rFonts w:ascii="Cambria Math" w:hAnsi="Cambria Math" w:cs="Cambria Math"/>
        </w:rPr>
        <w:t>𝐓𝐡𝐞</w:t>
      </w:r>
      <w:r w:rsidRPr="001D40F5">
        <w:t xml:space="preserve"> </w:t>
      </w:r>
      <w:r w:rsidRPr="001D40F5">
        <w:rPr>
          <w:rFonts w:ascii="Cambria Math" w:hAnsi="Cambria Math" w:cs="Cambria Math"/>
        </w:rPr>
        <w:t>𝐒𝐞𝐜𝐨𝐧𝐝</w:t>
      </w:r>
      <w:r w:rsidRPr="001D40F5">
        <w:t xml:space="preserve"> </w:t>
      </w:r>
      <w:r w:rsidRPr="001D40F5">
        <w:rPr>
          <w:rFonts w:ascii="Cambria Math" w:hAnsi="Cambria Math" w:cs="Cambria Math"/>
        </w:rPr>
        <w:t>𝐑𝐨𝐮𝐧𝐝</w:t>
      </w:r>
      <w:r w:rsidRPr="001D40F5">
        <w:t xml:space="preserve"> </w:t>
      </w:r>
      <w:r w:rsidRPr="001D40F5">
        <w:rPr>
          <w:rFonts w:ascii="Cambria Math" w:hAnsi="Cambria Math" w:cs="Cambria Math"/>
        </w:rPr>
        <w:t>𝐀𝐰𝐚𝐢𝐭𝐬</w:t>
      </w:r>
      <w:r w:rsidRPr="001D40F5">
        <w:t>!</w:t>
      </w:r>
      <w:r w:rsidR="00226405">
        <w:rPr>
          <w:lang w:val="el-GR"/>
        </w:rPr>
        <w:t xml:space="preserve"> </w:t>
      </w:r>
      <w:r w:rsidR="00226405" w:rsidRPr="00226405">
        <w:rPr>
          <w:rFonts w:ascii="Segoe UI Emoji" w:hAnsi="Segoe UI Emoji" w:cs="Segoe UI Emoji"/>
          <w:lang w:val="el-GR"/>
        </w:rPr>
        <w:t>✨</w:t>
      </w:r>
    </w:p>
    <w:p w14:paraId="7F9A8B2A" w14:textId="2D141E8A" w:rsidR="0023429F" w:rsidRDefault="001D40F5">
      <w:r w:rsidRPr="00226405">
        <w:rPr>
          <w:lang w:val="el-GR"/>
        </w:rPr>
        <w:br/>
      </w:r>
      <w:r w:rsidRPr="001D40F5">
        <w:t>We</w:t>
      </w:r>
      <w:r w:rsidRPr="00226405">
        <w:rPr>
          <w:lang w:val="el-GR"/>
        </w:rPr>
        <w:t xml:space="preserve"> </w:t>
      </w:r>
      <w:r>
        <w:t>a</w:t>
      </w:r>
      <w:r w:rsidRPr="001D40F5">
        <w:t>re</w:t>
      </w:r>
      <w:r w:rsidRPr="00226405">
        <w:rPr>
          <w:lang w:val="el-GR"/>
        </w:rPr>
        <w:t xml:space="preserve"> </w:t>
      </w:r>
      <w:r w:rsidRPr="001D40F5">
        <w:t>excited</w:t>
      </w:r>
      <w:r w:rsidRPr="00226405">
        <w:rPr>
          <w:lang w:val="el-GR"/>
        </w:rPr>
        <w:t xml:space="preserve"> </w:t>
      </w:r>
      <w:r w:rsidRPr="001D40F5">
        <w:t>to</w:t>
      </w:r>
      <w:r w:rsidRPr="00226405">
        <w:rPr>
          <w:lang w:val="el-GR"/>
        </w:rPr>
        <w:t xml:space="preserve"> </w:t>
      </w:r>
      <w:r w:rsidRPr="001D40F5">
        <w:t>announce</w:t>
      </w:r>
      <w:r w:rsidRPr="00226405">
        <w:rPr>
          <w:lang w:val="el-GR"/>
        </w:rPr>
        <w:t xml:space="preserve"> </w:t>
      </w:r>
      <w:r w:rsidRPr="001D40F5">
        <w:t>the</w:t>
      </w:r>
      <w:r w:rsidRPr="00226405">
        <w:rPr>
          <w:lang w:val="el-GR"/>
        </w:rPr>
        <w:t xml:space="preserve"> </w:t>
      </w:r>
      <w:r w:rsidRPr="001D40F5">
        <w:t>Second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𝐒𝐭𝐮𝐝𝐞𝐧𝐭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𝐂𝐨𝐧𝐟𝐞𝐫𝐞𝐧𝐜𝐞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𝐨𝐟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𝐄𝐔𝐋𝐢𝐒𝐓</w:t>
      </w:r>
      <w:r w:rsidRPr="00226405">
        <w:rPr>
          <w:lang w:val="el-GR"/>
        </w:rPr>
        <w:t xml:space="preserve">, </w:t>
      </w:r>
      <w:r w:rsidRPr="001D40F5">
        <w:t>happening</w:t>
      </w:r>
      <w:r w:rsidRPr="00226405">
        <w:rPr>
          <w:lang w:val="el-GR"/>
        </w:rPr>
        <w:t xml:space="preserve"> </w:t>
      </w:r>
      <w:r w:rsidRPr="001D40F5">
        <w:t>from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𝟑𝟎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𝐉𝐮𝐧𝐞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𝐭𝐨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𝟒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𝐉𝐮𝐥𝐲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𝟐𝟎𝟐𝟓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𝐢𝐧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𝐃𝐨𝐮𝐚𝐢</w:t>
      </w:r>
      <w:r w:rsidRPr="00226405">
        <w:rPr>
          <w:lang w:val="el-GR"/>
        </w:rPr>
        <w:t xml:space="preserve">, </w:t>
      </w:r>
      <w:r w:rsidRPr="001D40F5">
        <w:rPr>
          <w:rFonts w:ascii="Cambria Math" w:hAnsi="Cambria Math" w:cs="Cambria Math"/>
        </w:rPr>
        <w:t>𝐅𝐫𝐚𝐧𝐜𝐞</w:t>
      </w:r>
      <w:r w:rsidRPr="00226405">
        <w:rPr>
          <w:lang w:val="el-GR"/>
        </w:rPr>
        <w:t>!</w:t>
      </w:r>
      <w:r w:rsidR="00226405">
        <w:rPr>
          <w:lang w:val="el-GR"/>
        </w:rPr>
        <w:t xml:space="preserve"> </w:t>
      </w:r>
      <w:r w:rsidR="00226405" w:rsidRPr="00226405">
        <w:rPr>
          <w:rFonts w:ascii="Segoe UI Emoji" w:hAnsi="Segoe UI Emoji" w:cs="Segoe UI Emoji"/>
        </w:rPr>
        <w:t>🎊</w:t>
      </w:r>
      <w:r w:rsidRPr="00226405">
        <w:rPr>
          <w:lang w:val="el-GR"/>
        </w:rPr>
        <w:br/>
      </w:r>
      <w:r w:rsidRPr="001D40F5">
        <w:rPr>
          <w:rFonts w:ascii="Segoe UI Emoji" w:hAnsi="Segoe UI Emoji" w:cs="Segoe UI Emoji"/>
        </w:rPr>
        <w:t>📅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𝐀𝐩𝐩𝐥𝐢𝐜𝐚𝐭𝐢𝐨𝐧𝐬</w:t>
      </w:r>
      <w:r w:rsidR="00E22F2F" w:rsidRPr="00226405">
        <w:rPr>
          <w:rFonts w:ascii="Cambria Math" w:hAnsi="Cambria Math" w:cs="Cambria Math"/>
          <w:lang w:val="el-GR"/>
        </w:rPr>
        <w:t xml:space="preserve"> </w:t>
      </w:r>
      <w:r w:rsidR="00E22F2F">
        <w:rPr>
          <w:rFonts w:ascii="Cambria Math" w:hAnsi="Cambria Math" w:cs="Cambria Math"/>
        </w:rPr>
        <w:t>are</w:t>
      </w:r>
      <w:r w:rsidR="00E22F2F" w:rsidRPr="00226405">
        <w:rPr>
          <w:rFonts w:ascii="Cambria Math" w:hAnsi="Cambria Math" w:cs="Cambria Math"/>
          <w:lang w:val="el-GR"/>
        </w:rPr>
        <w:t xml:space="preserve"> </w:t>
      </w:r>
      <w:r w:rsidR="00E22F2F">
        <w:rPr>
          <w:rFonts w:ascii="Cambria Math" w:hAnsi="Cambria Math" w:cs="Cambria Math"/>
        </w:rPr>
        <w:t>now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𝐨𝐩𝐞𝐧</w:t>
      </w:r>
      <w:r w:rsidRPr="00226405">
        <w:rPr>
          <w:lang w:val="el-GR"/>
        </w:rPr>
        <w:t xml:space="preserve">: </w:t>
      </w:r>
      <w:hyperlink r:id="rId4" w:tgtFrame="_self" w:history="1">
        <w:r w:rsidRPr="001D40F5">
          <w:rPr>
            <w:rStyle w:val="Hyperlink"/>
          </w:rPr>
          <w:t>https</w:t>
        </w:r>
        <w:r w:rsidRPr="00226405">
          <w:rPr>
            <w:rStyle w:val="Hyperlink"/>
            <w:lang w:val="el-GR"/>
          </w:rPr>
          <w:t>://</w:t>
        </w:r>
        <w:proofErr w:type="spellStart"/>
        <w:r w:rsidRPr="001D40F5">
          <w:rPr>
            <w:rStyle w:val="Hyperlink"/>
          </w:rPr>
          <w:t>lnkd</w:t>
        </w:r>
        <w:proofErr w:type="spellEnd"/>
        <w:r w:rsidRPr="00226405">
          <w:rPr>
            <w:rStyle w:val="Hyperlink"/>
            <w:lang w:val="el-GR"/>
          </w:rPr>
          <w:t>.</w:t>
        </w:r>
        <w:r w:rsidRPr="001D40F5">
          <w:rPr>
            <w:rStyle w:val="Hyperlink"/>
          </w:rPr>
          <w:t>in</w:t>
        </w:r>
        <w:r w:rsidRPr="00226405">
          <w:rPr>
            <w:rStyle w:val="Hyperlink"/>
            <w:lang w:val="el-GR"/>
          </w:rPr>
          <w:t>/</w:t>
        </w:r>
        <w:proofErr w:type="spellStart"/>
        <w:r w:rsidRPr="001D40F5">
          <w:rPr>
            <w:rStyle w:val="Hyperlink"/>
          </w:rPr>
          <w:t>efPv</w:t>
        </w:r>
        <w:r w:rsidRPr="001D40F5">
          <w:rPr>
            <w:rStyle w:val="Hyperlink"/>
          </w:rPr>
          <w:t>Q</w:t>
        </w:r>
        <w:r w:rsidRPr="001D40F5">
          <w:rPr>
            <w:rStyle w:val="Hyperlink"/>
          </w:rPr>
          <w:t>WbJ</w:t>
        </w:r>
        <w:proofErr w:type="spellEnd"/>
      </w:hyperlink>
      <w:r w:rsidRPr="00226405">
        <w:rPr>
          <w:lang w:val="el-GR"/>
        </w:rPr>
        <w:t xml:space="preserve"> </w:t>
      </w:r>
      <w:r w:rsidRPr="00226405">
        <w:rPr>
          <w:lang w:val="el-GR"/>
        </w:rPr>
        <w:t>(</w:t>
      </w:r>
      <w:r w:rsidRPr="001D40F5">
        <w:t>deadline</w:t>
      </w:r>
      <w:r w:rsidRPr="00226405">
        <w:rPr>
          <w:lang w:val="el-GR"/>
        </w:rPr>
        <w:t>: 03/03/2025)</w:t>
      </w:r>
      <w:r w:rsidRPr="00226405">
        <w:rPr>
          <w:lang w:val="el-GR"/>
        </w:rPr>
        <w:br/>
      </w:r>
      <w:r w:rsidRPr="00226405">
        <w:rPr>
          <w:lang w:val="el-GR"/>
        </w:rPr>
        <w:br/>
      </w:r>
      <w:proofErr w:type="spellStart"/>
      <w:r w:rsidRPr="001D40F5">
        <w:t>EULiST</w:t>
      </w:r>
      <w:proofErr w:type="spellEnd"/>
      <w:r w:rsidRPr="00226405">
        <w:rPr>
          <w:lang w:val="el-GR"/>
        </w:rPr>
        <w:t xml:space="preserve"> (</w:t>
      </w:r>
      <w:r w:rsidRPr="001D40F5">
        <w:t>European</w:t>
      </w:r>
      <w:r w:rsidRPr="00226405">
        <w:rPr>
          <w:lang w:val="el-GR"/>
        </w:rPr>
        <w:t xml:space="preserve"> </w:t>
      </w:r>
      <w:r w:rsidRPr="001D40F5">
        <w:t>Universities</w:t>
      </w:r>
      <w:r w:rsidRPr="00226405">
        <w:rPr>
          <w:lang w:val="el-GR"/>
        </w:rPr>
        <w:t xml:space="preserve"> </w:t>
      </w:r>
      <w:r w:rsidRPr="001D40F5">
        <w:t>Linking</w:t>
      </w:r>
      <w:r w:rsidRPr="00226405">
        <w:rPr>
          <w:lang w:val="el-GR"/>
        </w:rPr>
        <w:t xml:space="preserve"> </w:t>
      </w:r>
      <w:r w:rsidRPr="001D40F5">
        <w:t>Society</w:t>
      </w:r>
      <w:r w:rsidRPr="00226405">
        <w:rPr>
          <w:lang w:val="el-GR"/>
        </w:rPr>
        <w:t xml:space="preserve"> </w:t>
      </w:r>
      <w:r w:rsidRPr="001D40F5">
        <w:t>and</w:t>
      </w:r>
      <w:r w:rsidRPr="00226405">
        <w:rPr>
          <w:lang w:val="el-GR"/>
        </w:rPr>
        <w:t xml:space="preserve"> </w:t>
      </w:r>
      <w:r w:rsidRPr="001D40F5">
        <w:t>Technology</w:t>
      </w:r>
      <w:r w:rsidRPr="00226405">
        <w:rPr>
          <w:lang w:val="el-GR"/>
        </w:rPr>
        <w:t xml:space="preserve">) </w:t>
      </w:r>
      <w:r w:rsidRPr="001D40F5">
        <w:t>is</w:t>
      </w:r>
      <w:r w:rsidRPr="00226405">
        <w:rPr>
          <w:lang w:val="el-GR"/>
        </w:rPr>
        <w:t xml:space="preserve"> </w:t>
      </w:r>
      <w:r w:rsidRPr="001D40F5">
        <w:t>an</w:t>
      </w:r>
      <w:r w:rsidRPr="00226405">
        <w:rPr>
          <w:lang w:val="el-GR"/>
        </w:rPr>
        <w:t xml:space="preserve"> </w:t>
      </w:r>
      <w:r w:rsidRPr="001D40F5">
        <w:t>alliance</w:t>
      </w:r>
      <w:r w:rsidRPr="00226405">
        <w:rPr>
          <w:lang w:val="el-GR"/>
        </w:rPr>
        <w:t xml:space="preserve"> </w:t>
      </w:r>
      <w:r w:rsidRPr="001D40F5">
        <w:t>of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𝟏𝟎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𝐄𝐮𝐫𝐨𝐩𝐞𝐚𝐧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𝐮𝐧𝐢𝐯𝐞𝐫𝐬𝐢𝐭𝐢𝐞𝐬</w:t>
      </w:r>
      <w:r w:rsidRPr="00226405">
        <w:rPr>
          <w:lang w:val="el-GR"/>
        </w:rPr>
        <w:t xml:space="preserve">, </w:t>
      </w:r>
      <w:r w:rsidRPr="001D40F5">
        <w:t>representing</w:t>
      </w:r>
      <w:r w:rsidRPr="00226405">
        <w:rPr>
          <w:lang w:val="el-GR"/>
        </w:rPr>
        <w:t xml:space="preserve"> </w:t>
      </w:r>
      <w:r w:rsidRPr="001D40F5">
        <w:t>over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𝟐𝟎𝟎</w:t>
      </w:r>
      <w:r w:rsidRPr="00226405">
        <w:rPr>
          <w:lang w:val="el-GR"/>
        </w:rPr>
        <w:t>,</w:t>
      </w:r>
      <w:r w:rsidRPr="001D40F5">
        <w:rPr>
          <w:rFonts w:ascii="Cambria Math" w:hAnsi="Cambria Math" w:cs="Cambria Math"/>
        </w:rPr>
        <w:t>𝟎𝟎𝟎</w:t>
      </w:r>
      <w:r w:rsidRPr="00226405">
        <w:rPr>
          <w:lang w:val="el-GR"/>
        </w:rPr>
        <w:t xml:space="preserve"> </w:t>
      </w:r>
      <w:r w:rsidRPr="001D40F5">
        <w:rPr>
          <w:rFonts w:ascii="Cambria Math" w:hAnsi="Cambria Math" w:cs="Cambria Math"/>
        </w:rPr>
        <w:t>𝐬𝐭𝐮𝐝𝐞𝐧𝐭𝐬</w:t>
      </w:r>
      <w:r w:rsidRPr="00226405">
        <w:rPr>
          <w:lang w:val="el-GR"/>
        </w:rPr>
        <w:t xml:space="preserve">. </w:t>
      </w:r>
      <w:r w:rsidRPr="001D40F5">
        <w:t xml:space="preserve">This fully-funded conference is </w:t>
      </w:r>
      <w:r w:rsidRPr="001D40F5">
        <w:rPr>
          <w:rFonts w:ascii="Cambria Math" w:hAnsi="Cambria Math" w:cs="Cambria Math"/>
        </w:rPr>
        <w:t>𝐨𝐩𝐞𝐧</w:t>
      </w:r>
      <w:r w:rsidRPr="001D40F5">
        <w:t xml:space="preserve"> </w:t>
      </w:r>
      <w:r w:rsidRPr="001D40F5">
        <w:rPr>
          <w:rFonts w:ascii="Cambria Math" w:hAnsi="Cambria Math" w:cs="Cambria Math"/>
        </w:rPr>
        <w:t>𝐞𝐱𝐜𝐥𝐮𝐬𝐢𝐯𝐞𝐥𝐲</w:t>
      </w:r>
      <w:r w:rsidRPr="001D40F5">
        <w:t xml:space="preserve"> </w:t>
      </w:r>
      <w:r w:rsidRPr="001D40F5">
        <w:rPr>
          <w:rFonts w:ascii="Cambria Math" w:hAnsi="Cambria Math" w:cs="Cambria Math"/>
        </w:rPr>
        <w:t>𝐭𝐨</w:t>
      </w:r>
      <w:r w:rsidRPr="001D40F5">
        <w:t xml:space="preserve"> </w:t>
      </w:r>
      <w:r w:rsidRPr="001D40F5">
        <w:rPr>
          <w:rFonts w:ascii="Cambria Math" w:hAnsi="Cambria Math" w:cs="Cambria Math"/>
        </w:rPr>
        <w:t>𝐬𝐭𝐮𝐝𝐞𝐧𝐭𝐬</w:t>
      </w:r>
      <w:r w:rsidRPr="001D40F5">
        <w:t xml:space="preserve"> </w:t>
      </w:r>
      <w:r w:rsidRPr="001D40F5">
        <w:rPr>
          <w:rFonts w:ascii="Cambria Math" w:hAnsi="Cambria Math" w:cs="Cambria Math"/>
        </w:rPr>
        <w:t>𝐟𝐫𝐨𝐦</w:t>
      </w:r>
      <w:r w:rsidRPr="001D40F5">
        <w:t xml:space="preserve"> </w:t>
      </w:r>
      <w:r w:rsidRPr="001D40F5">
        <w:rPr>
          <w:rFonts w:ascii="Cambria Math" w:hAnsi="Cambria Math" w:cs="Cambria Math"/>
        </w:rPr>
        <w:t>𝐄𝐔𝐋𝐢𝐒𝐓</w:t>
      </w:r>
      <w:r w:rsidRPr="001D40F5">
        <w:t xml:space="preserve"> </w:t>
      </w:r>
      <w:r w:rsidRPr="001D40F5">
        <w:rPr>
          <w:rFonts w:ascii="Cambria Math" w:hAnsi="Cambria Math" w:cs="Cambria Math"/>
        </w:rPr>
        <w:t>𝐮𝐧𝐢𝐯𝐞𝐫𝐬𝐢𝐭𝐢𝐞𝐬</w:t>
      </w:r>
      <w:r w:rsidRPr="001D40F5">
        <w:t> (Bachelor’s to PhD).</w:t>
      </w:r>
      <w:r w:rsidRPr="001D40F5">
        <w:br/>
      </w:r>
      <w:r w:rsidRPr="001D40F5">
        <w:br/>
      </w:r>
      <w:r w:rsidRPr="001D40F5">
        <w:rPr>
          <w:rFonts w:ascii="Cambria Math" w:hAnsi="Cambria Math" w:cs="Cambria Math"/>
        </w:rPr>
        <w:t>𝐖𝐡𝐚𝐭</w:t>
      </w:r>
      <w:r w:rsidRPr="001D40F5">
        <w:t>’</w:t>
      </w:r>
      <w:r w:rsidRPr="001D40F5">
        <w:rPr>
          <w:rFonts w:ascii="Cambria Math" w:hAnsi="Cambria Math" w:cs="Cambria Math"/>
        </w:rPr>
        <w:t>𝐬</w:t>
      </w:r>
      <w:r w:rsidRPr="001D40F5">
        <w:t xml:space="preserve"> </w:t>
      </w:r>
      <w:r w:rsidRPr="001D40F5">
        <w:rPr>
          <w:rFonts w:ascii="Cambria Math" w:hAnsi="Cambria Math" w:cs="Cambria Math"/>
        </w:rPr>
        <w:t>𝐢𝐧</w:t>
      </w:r>
      <w:r w:rsidRPr="001D40F5">
        <w:t xml:space="preserve"> </w:t>
      </w:r>
      <w:r w:rsidRPr="001D40F5">
        <w:rPr>
          <w:rFonts w:ascii="Cambria Math" w:hAnsi="Cambria Math" w:cs="Cambria Math"/>
        </w:rPr>
        <w:t>𝐒𝐭𝐨𝐫𝐞</w:t>
      </w:r>
      <w:r w:rsidRPr="001D40F5">
        <w:t>?</w:t>
      </w:r>
      <w:r w:rsidRPr="001D40F5">
        <w:br/>
      </w:r>
      <w:r w:rsidRPr="001D40F5">
        <w:rPr>
          <w:rFonts w:ascii="Cambria Math" w:hAnsi="Cambria Math" w:cs="Cambria Math"/>
        </w:rPr>
        <w:t>𝟐𝟎𝟎</w:t>
      </w:r>
      <w:r w:rsidRPr="001D40F5">
        <w:t xml:space="preserve"> </w:t>
      </w:r>
      <w:r w:rsidRPr="001D40F5">
        <w:rPr>
          <w:rFonts w:ascii="Cambria Math" w:hAnsi="Cambria Math" w:cs="Cambria Math"/>
        </w:rPr>
        <w:t>𝐬𝐭𝐮𝐝𝐞𝐧𝐭𝐬</w:t>
      </w:r>
      <w:r w:rsidRPr="001D40F5">
        <w:t xml:space="preserve"> exchanging ideas and exploring innovation.</w:t>
      </w:r>
      <w:r w:rsidRPr="001D40F5">
        <w:br/>
        <w:t>Workshops, discussions, and opportunities to shape the future.</w:t>
      </w:r>
      <w:r w:rsidRPr="001D40F5">
        <w:br/>
        <w:t xml:space="preserve">A fully-funded opportunity to network and grow within the </w:t>
      </w:r>
      <w:proofErr w:type="spellStart"/>
      <w:r w:rsidRPr="001D40F5">
        <w:t>EULiST</w:t>
      </w:r>
      <w:proofErr w:type="spellEnd"/>
      <w:r w:rsidRPr="001D40F5">
        <w:t xml:space="preserve"> community.</w:t>
      </w:r>
    </w:p>
    <w:p w14:paraId="4CB47D21" w14:textId="77777777" w:rsidR="0023429F" w:rsidRPr="00226405" w:rsidRDefault="001D40F5">
      <w:pPr>
        <w:rPr>
          <w:lang w:val="el-GR"/>
        </w:rPr>
      </w:pPr>
      <w:r w:rsidRPr="001D40F5">
        <w:br/>
        <w:t xml:space="preserve">Last year’s </w:t>
      </w:r>
      <w:r w:rsidRPr="001D40F5">
        <w:rPr>
          <w:rFonts w:ascii="Cambria Math" w:hAnsi="Cambria Math" w:cs="Cambria Math"/>
        </w:rPr>
        <w:t>𝐟𝐢𝐫𝐬𝐭</w:t>
      </w:r>
      <w:r w:rsidRPr="001D40F5">
        <w:t xml:space="preserve"> </w:t>
      </w:r>
      <w:r w:rsidRPr="001D40F5">
        <w:rPr>
          <w:rFonts w:ascii="Cambria Math" w:hAnsi="Cambria Math" w:cs="Cambria Math"/>
        </w:rPr>
        <w:t>𝐜𝐨𝐧𝐟𝐞𝐫𝐞𝐧𝐜𝐞</w:t>
      </w:r>
      <w:r w:rsidRPr="001D40F5">
        <w:t xml:space="preserve"> </w:t>
      </w:r>
      <w:r w:rsidRPr="001D40F5">
        <w:rPr>
          <w:rFonts w:ascii="Cambria Math" w:hAnsi="Cambria Math" w:cs="Cambria Math"/>
        </w:rPr>
        <w:t>𝐢𝐧</w:t>
      </w:r>
      <w:r w:rsidRPr="001D40F5">
        <w:t xml:space="preserve"> </w:t>
      </w:r>
      <w:r w:rsidRPr="001D40F5">
        <w:rPr>
          <w:rFonts w:ascii="Cambria Math" w:hAnsi="Cambria Math" w:cs="Cambria Math"/>
        </w:rPr>
        <w:t>𝐕𝐢𝐞𝐧𝐧𝐚</w:t>
      </w:r>
      <w:r w:rsidRPr="001D40F5">
        <w:t xml:space="preserve"> </w:t>
      </w:r>
      <w:r w:rsidRPr="001D40F5">
        <w:rPr>
          <w:rFonts w:ascii="Cambria Math" w:hAnsi="Cambria Math" w:cs="Cambria Math"/>
        </w:rPr>
        <w:t>𝐰𝐚𝐬</w:t>
      </w:r>
      <w:r w:rsidRPr="001D40F5">
        <w:t xml:space="preserve"> </w:t>
      </w:r>
      <w:r w:rsidRPr="001D40F5">
        <w:rPr>
          <w:rFonts w:ascii="Cambria Math" w:hAnsi="Cambria Math" w:cs="Cambria Math"/>
        </w:rPr>
        <w:t>𝐚𝐧</w:t>
      </w:r>
      <w:r w:rsidRPr="001D40F5">
        <w:t xml:space="preserve"> </w:t>
      </w:r>
      <w:r w:rsidRPr="001D40F5">
        <w:rPr>
          <w:rFonts w:ascii="Cambria Math" w:hAnsi="Cambria Math" w:cs="Cambria Math"/>
        </w:rPr>
        <w:t>𝐨𝐮𝐭𝐬𝐭𝐚𝐧𝐝𝐢𝐧𝐠</w:t>
      </w:r>
      <w:r w:rsidRPr="001D40F5">
        <w:t xml:space="preserve"> </w:t>
      </w:r>
      <w:r w:rsidRPr="001D40F5">
        <w:rPr>
          <w:rFonts w:ascii="Cambria Math" w:hAnsi="Cambria Math" w:cs="Cambria Math"/>
        </w:rPr>
        <w:t>𝐬𝐮𝐜𝐜𝐞𝐬𝐬</w:t>
      </w:r>
      <w:r w:rsidRPr="001D40F5">
        <w:t xml:space="preserve">. Take a look at what was in it: </w:t>
      </w:r>
      <w:hyperlink r:id="rId5" w:tgtFrame="_self" w:history="1">
        <w:r w:rsidRPr="001D40F5">
          <w:rPr>
            <w:rStyle w:val="Hyperlink"/>
          </w:rPr>
          <w:t>https://lnkd.in/ePVgM2</w:t>
        </w:r>
        <w:r w:rsidRPr="001D40F5">
          <w:rPr>
            <w:rStyle w:val="Hyperlink"/>
          </w:rPr>
          <w:t>b</w:t>
        </w:r>
        <w:r w:rsidRPr="001D40F5">
          <w:rPr>
            <w:rStyle w:val="Hyperlink"/>
          </w:rPr>
          <w:t>y</w:t>
        </w:r>
      </w:hyperlink>
    </w:p>
    <w:p w14:paraId="673B60DD" w14:textId="765CD3E5" w:rsidR="001D40F5" w:rsidRDefault="001D40F5">
      <w:r w:rsidRPr="001D40F5">
        <w:br/>
      </w:r>
      <w:r w:rsidR="0023429F">
        <w:t>W</w:t>
      </w:r>
      <w:r w:rsidRPr="001D40F5">
        <w:t>e</w:t>
      </w:r>
      <w:r w:rsidR="0023429F">
        <w:t xml:space="preserve"> are</w:t>
      </w:r>
      <w:r w:rsidRPr="001D40F5">
        <w:t xml:space="preserve"> thrilled to continue this journey in Douai!</w:t>
      </w:r>
      <w:r w:rsidRPr="001D40F5">
        <w:br/>
      </w:r>
      <w:r w:rsidRPr="001D40F5">
        <w:rPr>
          <w:rFonts w:ascii="Segoe UI Emoji" w:hAnsi="Segoe UI Emoji" w:cs="Segoe UI Emoji"/>
        </w:rPr>
        <w:t>⏰</w:t>
      </w:r>
      <w:r w:rsidRPr="001D40F5">
        <w:t xml:space="preserve"> </w:t>
      </w:r>
      <w:r w:rsidRPr="001D40F5">
        <w:rPr>
          <w:rFonts w:ascii="Cambria Math" w:hAnsi="Cambria Math" w:cs="Cambria Math"/>
        </w:rPr>
        <w:t>𝐋𝐢𝐧𝐤</w:t>
      </w:r>
      <w:r w:rsidRPr="001D40F5">
        <w:t xml:space="preserve"> </w:t>
      </w:r>
      <w:r w:rsidRPr="001D40F5">
        <w:rPr>
          <w:rFonts w:ascii="Cambria Math" w:hAnsi="Cambria Math" w:cs="Cambria Math"/>
        </w:rPr>
        <w:t>𝐭𝐨</w:t>
      </w:r>
      <w:r w:rsidRPr="001D40F5">
        <w:t xml:space="preserve"> </w:t>
      </w:r>
      <w:r w:rsidRPr="001D40F5">
        <w:rPr>
          <w:rFonts w:ascii="Cambria Math" w:hAnsi="Cambria Math" w:cs="Cambria Math"/>
        </w:rPr>
        <w:t>𝐭𝐡𝐞</w:t>
      </w:r>
      <w:r w:rsidRPr="001D40F5">
        <w:t xml:space="preserve"> </w:t>
      </w:r>
      <w:r w:rsidRPr="001D40F5">
        <w:rPr>
          <w:rFonts w:ascii="Cambria Math" w:hAnsi="Cambria Math" w:cs="Cambria Math"/>
        </w:rPr>
        <w:t>𝐀𝐩𝐩𝐥𝐢𝐜𝐚𝐭𝐢𝐨𝐧</w:t>
      </w:r>
      <w:r w:rsidRPr="001D40F5">
        <w:t xml:space="preserve">: </w:t>
      </w:r>
      <w:hyperlink r:id="rId6" w:tgtFrame="_self" w:history="1">
        <w:r w:rsidRPr="001D40F5">
          <w:rPr>
            <w:rStyle w:val="Hyperlink"/>
          </w:rPr>
          <w:t>https://lnkd.in/efPvQWbJ</w:t>
        </w:r>
      </w:hyperlink>
      <w:r w:rsidRPr="001D40F5">
        <w:br/>
      </w:r>
      <w:r w:rsidRPr="001D40F5">
        <w:br/>
        <w:t>Don’t miss your chance to join this innovative event. Stay tuned for more details!</w:t>
      </w:r>
      <w:r w:rsidRPr="001D40F5">
        <w:br/>
      </w:r>
    </w:p>
    <w:p w14:paraId="2B6DA026" w14:textId="46DD95F5" w:rsidR="002E6140" w:rsidRDefault="001D40F5">
      <w:hyperlink r:id="rId7" w:history="1">
        <w:r w:rsidRPr="001D40F5">
          <w:rPr>
            <w:rStyle w:val="Hyperlink"/>
          </w:rPr>
          <w:t>#StudentConference</w:t>
        </w:r>
      </w:hyperlink>
      <w:r w:rsidRPr="001D40F5">
        <w:t> </w:t>
      </w:r>
      <w:hyperlink r:id="rId8" w:history="1">
        <w:r w:rsidRPr="001D40F5">
          <w:rPr>
            <w:rStyle w:val="Hyperlink"/>
          </w:rPr>
          <w:t>#EULiST</w:t>
        </w:r>
      </w:hyperlink>
      <w:r w:rsidRPr="001D40F5">
        <w:t> </w:t>
      </w:r>
      <w:hyperlink r:id="rId9" w:history="1">
        <w:r w:rsidRPr="001D40F5">
          <w:rPr>
            <w:rStyle w:val="Hyperlink"/>
          </w:rPr>
          <w:t>#EuropeanUniversities</w:t>
        </w:r>
      </w:hyperlink>
      <w:r w:rsidRPr="001D40F5">
        <w:t> </w:t>
      </w:r>
      <w:hyperlink r:id="rId10" w:history="1">
        <w:r w:rsidRPr="001D40F5">
          <w:rPr>
            <w:rStyle w:val="Hyperlink"/>
          </w:rPr>
          <w:t>#StudentOpportunities</w:t>
        </w:r>
      </w:hyperlink>
      <w:r w:rsidRPr="001D40F5">
        <w:t> </w:t>
      </w:r>
      <w:hyperlink r:id="rId11" w:history="1">
        <w:r w:rsidRPr="001D40F5">
          <w:rPr>
            <w:rStyle w:val="Hyperlink"/>
          </w:rPr>
          <w:t>#Technology</w:t>
        </w:r>
      </w:hyperlink>
      <w:r w:rsidRPr="001D40F5">
        <w:t> </w:t>
      </w:r>
      <w:hyperlink r:id="rId12" w:history="1">
        <w:r w:rsidRPr="001D40F5">
          <w:rPr>
            <w:rStyle w:val="Hyperlink"/>
          </w:rPr>
          <w:t>#Europe</w:t>
        </w:r>
      </w:hyperlink>
      <w:r w:rsidRPr="001D40F5">
        <w:t> </w:t>
      </w:r>
      <w:hyperlink r:id="rId13" w:history="1">
        <w:r w:rsidRPr="001D40F5">
          <w:rPr>
            <w:rStyle w:val="Hyperlink"/>
          </w:rPr>
          <w:t>#OurPresentYourFuture</w:t>
        </w:r>
      </w:hyperlink>
      <w:r w:rsidRPr="001D40F5">
        <w:t> </w:t>
      </w:r>
      <w:hyperlink r:id="rId14" w:history="1">
        <w:r w:rsidRPr="001D40F5">
          <w:rPr>
            <w:rStyle w:val="Hyperlink"/>
          </w:rPr>
          <w:t>#Collaboration</w:t>
        </w:r>
      </w:hyperlink>
      <w:r w:rsidRPr="001D40F5">
        <w:t> </w:t>
      </w:r>
      <w:hyperlink r:id="rId15" w:history="1">
        <w:r w:rsidRPr="001D40F5">
          <w:rPr>
            <w:rStyle w:val="Hyperlink"/>
          </w:rPr>
          <w:t>#DiversityInEducation</w:t>
        </w:r>
      </w:hyperlink>
      <w:r w:rsidRPr="001D40F5">
        <w:t> </w:t>
      </w:r>
      <w:hyperlink r:id="rId16" w:history="1">
        <w:r w:rsidRPr="001D40F5">
          <w:rPr>
            <w:rStyle w:val="Hyperlink"/>
          </w:rPr>
          <w:t>#Students</w:t>
        </w:r>
      </w:hyperlink>
      <w:r w:rsidRPr="001D40F5">
        <w:t> </w:t>
      </w:r>
      <w:hyperlink r:id="rId17" w:history="1">
        <w:r w:rsidRPr="001D40F5">
          <w:rPr>
            <w:rStyle w:val="Hyperlink"/>
          </w:rPr>
          <w:t>#Research</w:t>
        </w:r>
      </w:hyperlink>
      <w:r w:rsidRPr="001D40F5">
        <w:br/>
      </w:r>
      <w:r w:rsidRPr="001D40F5">
        <w:br/>
      </w:r>
    </w:p>
    <w:sectPr w:rsidR="002E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F5"/>
    <w:rsid w:val="001D40F5"/>
    <w:rsid w:val="00226405"/>
    <w:rsid w:val="0023429F"/>
    <w:rsid w:val="002E6140"/>
    <w:rsid w:val="00555670"/>
    <w:rsid w:val="006A2050"/>
    <w:rsid w:val="00E22F2F"/>
    <w:rsid w:val="00F5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88E9"/>
  <w15:chartTrackingRefBased/>
  <w15:docId w15:val="{B57014DA-D7ED-4D65-BA6A-474FE9FE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40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0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0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eulist/?hl=en" TargetMode="External"/><Relationship Id="rId13" Type="http://schemas.openxmlformats.org/officeDocument/2006/relationships/hyperlink" Target="https://www.instagram.com/explore/tags/ourpresentyourfuture/?hl=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studentconference/?hl=en" TargetMode="External"/><Relationship Id="rId12" Type="http://schemas.openxmlformats.org/officeDocument/2006/relationships/hyperlink" Target="https://www.instagram.com/explore/tags/europe/?hl=en" TargetMode="External"/><Relationship Id="rId17" Type="http://schemas.openxmlformats.org/officeDocument/2006/relationships/hyperlink" Target="https://www.instagram.com/explore/tags/research/?hl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students/?hl=en" TargetMode="External"/><Relationship Id="rId1" Type="http://schemas.openxmlformats.org/officeDocument/2006/relationships/styles" Target="styles.xml"/><Relationship Id="rId6" Type="http://schemas.openxmlformats.org/officeDocument/2006/relationships/hyperlink" Target="https://lnkd.in/efPvQWbJ" TargetMode="External"/><Relationship Id="rId11" Type="http://schemas.openxmlformats.org/officeDocument/2006/relationships/hyperlink" Target="https://www.instagram.com/explore/tags/technology/?hl=en" TargetMode="External"/><Relationship Id="rId5" Type="http://schemas.openxmlformats.org/officeDocument/2006/relationships/hyperlink" Target="https://lnkd.in/ePVgM2by" TargetMode="External"/><Relationship Id="rId15" Type="http://schemas.openxmlformats.org/officeDocument/2006/relationships/hyperlink" Target="https://www.instagram.com/explore/tags/diversityineducation/?hl=en" TargetMode="External"/><Relationship Id="rId10" Type="http://schemas.openxmlformats.org/officeDocument/2006/relationships/hyperlink" Target="https://www.instagram.com/explore/tags/studentopportunities/?hl=e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nkd.in/efPvQWbJ" TargetMode="External"/><Relationship Id="rId9" Type="http://schemas.openxmlformats.org/officeDocument/2006/relationships/hyperlink" Target="https://www.instagram.com/explore/tags/europeanuniversities/?hl=en" TargetMode="External"/><Relationship Id="rId14" Type="http://schemas.openxmlformats.org/officeDocument/2006/relationships/hyperlink" Target="https://www.instagram.com/explore/tags/collaboration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Εμμανουελα Γιαννακοπουλου</dc:creator>
  <cp:keywords/>
  <dc:description/>
  <cp:lastModifiedBy>Εμμανουελα Γιαννακοπουλου</cp:lastModifiedBy>
  <cp:revision>4</cp:revision>
  <dcterms:created xsi:type="dcterms:W3CDTF">2025-02-05T07:39:00Z</dcterms:created>
  <dcterms:modified xsi:type="dcterms:W3CDTF">2025-02-05T08:49:00Z</dcterms:modified>
</cp:coreProperties>
</file>